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513"/>
        <w:gridCol w:w="8505"/>
      </w:tblGrid>
      <w:tr w:rsidR="00FB42C0">
        <w:tc>
          <w:tcPr>
            <w:tcW w:w="16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П А С П О Р Т</w:t>
            </w:r>
          </w:p>
        </w:tc>
      </w:tr>
      <w:tr w:rsidR="00FB42C0">
        <w:tc>
          <w:tcPr>
            <w:tcW w:w="16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государственной программы</w:t>
            </w:r>
          </w:p>
        </w:tc>
      </w:tr>
      <w:tr w:rsidR="00FB42C0">
        <w:tc>
          <w:tcPr>
            <w:tcW w:w="16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«Развитие субъектов малого и среднего предпринимательства в Новосибирской области»</w:t>
            </w:r>
          </w:p>
        </w:tc>
      </w:tr>
      <w:tr w:rsidR="00FB42C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  <w:tr w:rsidR="00FB42C0">
        <w:tc>
          <w:tcPr>
            <w:tcW w:w="160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1. Основные положения</w:t>
            </w:r>
          </w:p>
        </w:tc>
      </w:tr>
      <w:tr w:rsidR="00FB42C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  <w:tr w:rsidR="00FB42C0">
        <w:tc>
          <w:tcPr>
            <w:tcW w:w="7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Куратор государственной программы</w:t>
            </w:r>
          </w:p>
        </w:tc>
        <w:tc>
          <w:tcPr>
            <w:tcW w:w="8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Клемешов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Олег Петрович</w:t>
            </w:r>
          </w:p>
        </w:tc>
      </w:tr>
      <w:tr w:rsidR="00FB42C0">
        <w:tc>
          <w:tcPr>
            <w:tcW w:w="7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Ответственный исполнитель государственной </w:t>
            </w:r>
            <w:r>
              <w:rPr>
                <w:rFonts w:ascii="Times New Roman" w:hAnsi="Times New Roman"/>
                <w:sz w:val="18"/>
              </w:rPr>
              <w:t>программы</w:t>
            </w:r>
          </w:p>
        </w:tc>
        <w:tc>
          <w:tcPr>
            <w:tcW w:w="8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Рягузов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Денис Евгеньевич</w:t>
            </w:r>
          </w:p>
        </w:tc>
      </w:tr>
      <w:tr w:rsidR="00FB42C0">
        <w:tc>
          <w:tcPr>
            <w:tcW w:w="7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rPr>
                <w:sz w:val="18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rPr>
                <w:sz w:val="18"/>
              </w:rPr>
            </w:pPr>
          </w:p>
        </w:tc>
      </w:tr>
      <w:tr w:rsidR="00FB42C0">
        <w:tc>
          <w:tcPr>
            <w:tcW w:w="7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Период реализации государственной программы</w:t>
            </w:r>
          </w:p>
        </w:tc>
        <w:tc>
          <w:tcPr>
            <w:tcW w:w="8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Этап I: 2017 - 2023</w:t>
            </w:r>
          </w:p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Этап II: 2024 - 2030</w:t>
            </w:r>
          </w:p>
        </w:tc>
      </w:tr>
      <w:tr w:rsidR="00FB42C0">
        <w:tc>
          <w:tcPr>
            <w:tcW w:w="7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Цели государственной программы</w:t>
            </w:r>
          </w:p>
        </w:tc>
        <w:tc>
          <w:tcPr>
            <w:tcW w:w="8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Цель 1 "Обеспечение реального роста дохода на одного работника субъекта малого и среднего </w:t>
            </w:r>
            <w:r>
              <w:rPr>
                <w:rFonts w:ascii="Times New Roman" w:hAnsi="Times New Roman"/>
                <w:sz w:val="18"/>
              </w:rPr>
              <w:t>предпринимательства к концу 2030 года в 1,2 раза выше, чем рост валового внутреннего продукта"</w:t>
            </w:r>
          </w:p>
        </w:tc>
      </w:tr>
      <w:tr w:rsidR="00FB42C0">
        <w:tc>
          <w:tcPr>
            <w:tcW w:w="7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Направления (подпрограммы) государственной программы</w:t>
            </w:r>
          </w:p>
        </w:tc>
        <w:tc>
          <w:tcPr>
            <w:tcW w:w="8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Направление (подпрограмма) 1 «Создание благоприятных условий для развития субъектов малого и среднего предп</w:t>
            </w:r>
            <w:r>
              <w:rPr>
                <w:rFonts w:ascii="Times New Roman" w:hAnsi="Times New Roman"/>
                <w:sz w:val="18"/>
              </w:rPr>
              <w:t>ринимательства»</w:t>
            </w:r>
          </w:p>
        </w:tc>
      </w:tr>
      <w:tr w:rsidR="00FB42C0">
        <w:tc>
          <w:tcPr>
            <w:tcW w:w="7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Объемы финансового обеспечения за весь период реализации</w:t>
            </w:r>
          </w:p>
        </w:tc>
        <w:tc>
          <w:tcPr>
            <w:tcW w:w="8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</w:rPr>
              <w:t>1 891 920,61 тыс. рублей</w:t>
            </w:r>
          </w:p>
        </w:tc>
      </w:tr>
      <w:tr w:rsidR="00FB42C0">
        <w:tc>
          <w:tcPr>
            <w:tcW w:w="75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850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Устойчивая и динамичная экономика</w:t>
            </w:r>
          </w:p>
        </w:tc>
      </w:tr>
    </w:tbl>
    <w:p w:rsidR="00FB42C0" w:rsidRDefault="00FB42C0"/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2095"/>
        <w:gridCol w:w="904"/>
        <w:gridCol w:w="904"/>
        <w:gridCol w:w="904"/>
        <w:gridCol w:w="745"/>
        <w:gridCol w:w="745"/>
        <w:gridCol w:w="745"/>
        <w:gridCol w:w="745"/>
        <w:gridCol w:w="745"/>
        <w:gridCol w:w="745"/>
        <w:gridCol w:w="745"/>
        <w:gridCol w:w="745"/>
        <w:gridCol w:w="745"/>
        <w:gridCol w:w="1180"/>
        <w:gridCol w:w="1417"/>
        <w:gridCol w:w="1452"/>
      </w:tblGrid>
      <w:tr w:rsidR="00FB42C0">
        <w:tc>
          <w:tcPr>
            <w:tcW w:w="16018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2. </w:t>
            </w:r>
            <w:r>
              <w:rPr>
                <w:rFonts w:ascii="Times New Roman" w:hAnsi="Times New Roman"/>
                <w:b/>
                <w:sz w:val="18"/>
              </w:rPr>
              <w:t>Показатели государственной программы</w:t>
            </w:r>
          </w:p>
        </w:tc>
      </w:tr>
      <w:tr w:rsidR="00FB42C0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2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521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1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4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  <w:tr w:rsidR="00FB42C0">
        <w:tc>
          <w:tcPr>
            <w:tcW w:w="45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№ п/п</w:t>
            </w:r>
          </w:p>
        </w:tc>
        <w:tc>
          <w:tcPr>
            <w:tcW w:w="209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Единица измерения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(по ОКЕИ)</w:t>
            </w:r>
          </w:p>
        </w:tc>
        <w:tc>
          <w:tcPr>
            <w:tcW w:w="149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Базовое значение</w:t>
            </w:r>
          </w:p>
        </w:tc>
        <w:tc>
          <w:tcPr>
            <w:tcW w:w="5215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Значение показателя по годам</w:t>
            </w:r>
          </w:p>
        </w:tc>
        <w:tc>
          <w:tcPr>
            <w:tcW w:w="118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Документ</w:t>
            </w:r>
          </w:p>
        </w:tc>
        <w:tc>
          <w:tcPr>
            <w:tcW w:w="14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Ответственный за достижение показателя</w:t>
            </w:r>
          </w:p>
        </w:tc>
        <w:tc>
          <w:tcPr>
            <w:tcW w:w="145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Связь</w:t>
            </w:r>
            <w:r>
              <w:rPr>
                <w:rFonts w:ascii="Times New Roman" w:hAnsi="Times New Roman"/>
                <w:sz w:val="18"/>
              </w:rPr>
              <w:t xml:space="preserve"> с показателями национальных целей</w:t>
            </w:r>
          </w:p>
        </w:tc>
      </w:tr>
      <w:tr w:rsidR="00FB42C0">
        <w:tc>
          <w:tcPr>
            <w:tcW w:w="45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209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9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9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9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2030</w:t>
            </w:r>
          </w:p>
        </w:tc>
        <w:tc>
          <w:tcPr>
            <w:tcW w:w="118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14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145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</w:tr>
      <w:tr w:rsidR="00FB42C0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w="11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</w:t>
            </w:r>
          </w:p>
        </w:tc>
      </w:tr>
      <w:tr w:rsidR="00FB42C0">
        <w:tc>
          <w:tcPr>
            <w:tcW w:w="16018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Цель государственной программы «Обеспечение реального роста дохода на одного работника субъекта малого и среднего </w:t>
            </w:r>
            <w:r>
              <w:rPr>
                <w:rFonts w:ascii="Times New Roman" w:hAnsi="Times New Roman"/>
                <w:sz w:val="18"/>
              </w:rPr>
              <w:t>предпринимательства к концу 2030 года в 1,2 раза выше, чем рост валового внутреннего продукта»</w:t>
            </w:r>
          </w:p>
        </w:tc>
      </w:tr>
      <w:tr w:rsidR="00FB42C0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209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Реальный рост дохода на одного работника субъекта малого и среднего предпринимательства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ГП, ВДЛ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Возрастание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100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-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107,9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111,3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119,1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123,5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128,1</w:t>
            </w:r>
          </w:p>
        </w:tc>
        <w:tc>
          <w:tcPr>
            <w:tcW w:w="118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both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Указ Президента Российской Федерации от 07.05.2024 № 309 «О национальных целях развития Российской Федерации на период до 2030 года и на перспективу </w:t>
            </w:r>
            <w:r>
              <w:rPr>
                <w:rFonts w:ascii="Times New Roman" w:hAnsi="Times New Roman"/>
                <w:sz w:val="18"/>
              </w:rPr>
              <w:lastRenderedPageBreak/>
              <w:t xml:space="preserve">до 2036 года» </w:t>
            </w:r>
          </w:p>
        </w:tc>
        <w:tc>
          <w:tcPr>
            <w:tcW w:w="141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МИНИСТЕР СТВО ПРОМЫШ ЛЕННОСТИ, ТОРГОВЛИ И РАЗВИТИЯ ПРЕДПРИНИМАТЕЛЬ СТВА НОВОСИБИ РСКОЙ</w:t>
            </w:r>
            <w:r>
              <w:rPr>
                <w:rFonts w:ascii="Times New Roman" w:hAnsi="Times New Roman"/>
                <w:sz w:val="18"/>
              </w:rPr>
              <w:t xml:space="preserve"> ОБЛАСТИ</w:t>
            </w:r>
          </w:p>
        </w:tc>
        <w:tc>
          <w:tcPr>
            <w:tcW w:w="1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both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Обеспечение в 2024–2030 годах реального роста дохода на одного работника субъекта малого и среднего предпринимательства в 1,2 раза выше, чем рост валового внутреннего продукта.</w:t>
            </w:r>
          </w:p>
        </w:tc>
      </w:tr>
    </w:tbl>
    <w:p w:rsidR="00FB42C0" w:rsidRDefault="00FB42C0">
      <w:pPr>
        <w:rPr>
          <w:rFonts w:asciiTheme="minorHAnsi" w:hAnsiTheme="minorHAn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7"/>
        <w:gridCol w:w="2871"/>
        <w:gridCol w:w="914"/>
        <w:gridCol w:w="914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753"/>
        <w:gridCol w:w="545"/>
        <w:gridCol w:w="567"/>
        <w:gridCol w:w="709"/>
      </w:tblGrid>
      <w:tr w:rsidR="00FB42C0">
        <w:tc>
          <w:tcPr>
            <w:tcW w:w="16013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2.1. Прокси-показатели государственной программы в 2025 году</w:t>
            </w:r>
          </w:p>
        </w:tc>
      </w:tr>
      <w:tr w:rsidR="00FB42C0">
        <w:tc>
          <w:tcPr>
            <w:tcW w:w="45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Единица измерения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(по ОКЕИ)</w:t>
            </w:r>
          </w:p>
        </w:tc>
        <w:tc>
          <w:tcPr>
            <w:tcW w:w="1506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Базовое значение</w:t>
            </w:r>
          </w:p>
        </w:tc>
        <w:tc>
          <w:tcPr>
            <w:tcW w:w="8642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Значение показателя по кварталам/месяцам</w:t>
            </w:r>
          </w:p>
        </w:tc>
        <w:tc>
          <w:tcPr>
            <w:tcW w:w="70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Ответственный за достижение показателя</w:t>
            </w:r>
          </w:p>
        </w:tc>
      </w:tr>
      <w:tr w:rsidR="00FB42C0">
        <w:tc>
          <w:tcPr>
            <w:tcW w:w="45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28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9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9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окт.</w:t>
            </w:r>
          </w:p>
        </w:tc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ноя.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дек.</w:t>
            </w:r>
          </w:p>
        </w:tc>
        <w:tc>
          <w:tcPr>
            <w:tcW w:w="70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</w:tr>
      <w:tr w:rsidR="00FB42C0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  <w:tc>
          <w:tcPr>
            <w:tcW w:w="5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17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18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19</w:t>
            </w:r>
          </w:p>
        </w:tc>
      </w:tr>
      <w:tr w:rsidR="00FB42C0"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2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</w:tbl>
    <w:p w:rsidR="00FB42C0" w:rsidRDefault="00FB42C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1"/>
        <w:gridCol w:w="2958"/>
        <w:gridCol w:w="1867"/>
        <w:gridCol w:w="1867"/>
        <w:gridCol w:w="776"/>
        <w:gridCol w:w="776"/>
        <w:gridCol w:w="776"/>
        <w:gridCol w:w="776"/>
        <w:gridCol w:w="776"/>
        <w:gridCol w:w="776"/>
        <w:gridCol w:w="776"/>
        <w:gridCol w:w="776"/>
        <w:gridCol w:w="776"/>
        <w:gridCol w:w="590"/>
        <w:gridCol w:w="567"/>
        <w:gridCol w:w="709"/>
      </w:tblGrid>
      <w:tr w:rsidR="00FB42C0">
        <w:tc>
          <w:tcPr>
            <w:tcW w:w="16013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3. Помесячный план достижения показателей государственной программы в 2025 году</w:t>
            </w:r>
          </w:p>
        </w:tc>
      </w:tr>
      <w:tr w:rsidR="00FB42C0">
        <w:tc>
          <w:tcPr>
            <w:tcW w:w="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2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  <w:tr w:rsidR="00FB42C0">
        <w:tc>
          <w:tcPr>
            <w:tcW w:w="4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Единица измерения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(по ОКЕИ)</w:t>
            </w:r>
          </w:p>
        </w:tc>
        <w:tc>
          <w:tcPr>
            <w:tcW w:w="8141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Плановые значения по месяцам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 конец 2026 года</w:t>
            </w:r>
          </w:p>
        </w:tc>
      </w:tr>
      <w:tr w:rsidR="00FB42C0">
        <w:tc>
          <w:tcPr>
            <w:tcW w:w="4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295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1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1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сен.</w:t>
            </w:r>
          </w:p>
        </w:tc>
        <w:tc>
          <w:tcPr>
            <w:tcW w:w="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окт.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ноя.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</w:tr>
      <w:tr w:rsidR="00FB42C0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13</w:t>
            </w:r>
          </w:p>
        </w:tc>
        <w:tc>
          <w:tcPr>
            <w:tcW w:w="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14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</w:t>
            </w:r>
          </w:p>
        </w:tc>
      </w:tr>
      <w:tr w:rsidR="00FB42C0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</w:t>
            </w:r>
          </w:p>
        </w:tc>
        <w:tc>
          <w:tcPr>
            <w:tcW w:w="15542" w:type="dxa"/>
            <w:gridSpan w:val="1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Цель государственной программы «Обеспечение реального роста дохода на одного работника </w:t>
            </w:r>
            <w:r>
              <w:rPr>
                <w:rFonts w:ascii="Times New Roman" w:hAnsi="Times New Roman"/>
                <w:sz w:val="18"/>
              </w:rPr>
              <w:t>субъекта малого и среднего предпринимательства к концу 2030 года в 1,2 раза выше, чем рост валового внутреннего продукта»</w:t>
            </w:r>
          </w:p>
        </w:tc>
      </w:tr>
      <w:tr w:rsidR="00FB42C0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Реальный рост дохода на одного работника субъекта малого и среднего предпринимательства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ГП, ВДЛ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59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5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111,3</w:t>
            </w:r>
          </w:p>
          <w:p w:rsidR="00FB42C0" w:rsidRDefault="00FB42C0">
            <w:pPr>
              <w:rPr>
                <w:rFonts w:ascii="Times New Roman" w:hAnsi="Times New Roman"/>
                <w:sz w:val="18"/>
              </w:rPr>
            </w:pPr>
          </w:p>
        </w:tc>
      </w:tr>
    </w:tbl>
    <w:p w:rsidR="00FB42C0" w:rsidRDefault="00FB42C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6"/>
        <w:gridCol w:w="6774"/>
        <w:gridCol w:w="4678"/>
        <w:gridCol w:w="3685"/>
      </w:tblGrid>
      <w:tr w:rsidR="00FB42C0">
        <w:tc>
          <w:tcPr>
            <w:tcW w:w="16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4. Структура государственной программы</w:t>
            </w:r>
          </w:p>
        </w:tc>
      </w:tr>
      <w:tr w:rsidR="00FB42C0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№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п/п</w:t>
            </w:r>
          </w:p>
        </w:tc>
        <w:tc>
          <w:tcPr>
            <w:tcW w:w="6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Задачи структурного элемента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Краткое описание ожидаемых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эффектов от реализации задачи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структурного элемента</w:t>
            </w:r>
          </w:p>
        </w:tc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Связь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 показателями</w:t>
            </w:r>
          </w:p>
        </w:tc>
      </w:tr>
      <w:tr w:rsidR="00FB42C0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6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 w:rsidR="00FB42C0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513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Направление (подпрограмма) "Создание благоприятных условий </w:t>
            </w:r>
            <w:r>
              <w:rPr>
                <w:rFonts w:ascii="Times New Roman" w:hAnsi="Times New Roman"/>
                <w:sz w:val="18"/>
              </w:rPr>
              <w:t>для развития субъектов малого и среднего предпринимательства"</w:t>
            </w:r>
          </w:p>
        </w:tc>
      </w:tr>
      <w:tr w:rsidR="00FB42C0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1.1</w:t>
            </w:r>
          </w:p>
        </w:tc>
        <w:tc>
          <w:tcPr>
            <w:tcW w:w="1513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Региональный проект "Малое и среднее предпринимательство и поддержка индивидуальной предпринимательской инициативы"</w:t>
            </w:r>
          </w:p>
          <w:p w:rsidR="00FB42C0" w:rsidRDefault="004F75FD">
            <w:pPr>
              <w:jc w:val="center"/>
              <w:rPr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Клемешов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Олег Петрович</w:t>
            </w:r>
          </w:p>
        </w:tc>
      </w:tr>
      <w:tr w:rsidR="00FB42C0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>
            <w:pPr>
              <w:rPr>
                <w:sz w:val="18"/>
              </w:rPr>
            </w:pPr>
          </w:p>
        </w:tc>
        <w:tc>
          <w:tcPr>
            <w:tcW w:w="6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Ответственный за реализацию: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МИНИСТЕРСТВО </w:t>
            </w:r>
            <w:r>
              <w:rPr>
                <w:rFonts w:ascii="Times New Roman" w:hAnsi="Times New Roman"/>
                <w:sz w:val="18"/>
              </w:rPr>
              <w:t>ПРОМЫШЛЕННОСТИ, ТОРГОВЛИ И РАЗВИТИЯ ПРЕДПРИНИМАТЕЛЬСТВА НОВОСИБИРСКОЙ ОБЛАСТИ</w:t>
            </w:r>
          </w:p>
        </w:tc>
        <w:tc>
          <w:tcPr>
            <w:tcW w:w="83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Срок реализации: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2025 - 2030</w:t>
            </w:r>
          </w:p>
        </w:tc>
      </w:tr>
      <w:tr w:rsidR="00FB42C0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1.1.1</w:t>
            </w:r>
          </w:p>
        </w:tc>
        <w:tc>
          <w:tcPr>
            <w:tcW w:w="6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Расширен доступ к финансовым ресурсам субъектов МСП в приоритетных отраслях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both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Объем финансовых ресурсов, привлеченных субъектами малого и </w:t>
            </w:r>
            <w:r>
              <w:rPr>
                <w:rFonts w:ascii="Times New Roman" w:hAnsi="Times New Roman"/>
                <w:sz w:val="18"/>
              </w:rPr>
              <w:t>среднего предпринимательства под поручительства (независимые гарантии) фондов содействия</w:t>
            </w:r>
          </w:p>
          <w:p w:rsidR="00FB42C0" w:rsidRDefault="004F75FD">
            <w:pPr>
              <w:jc w:val="both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кредитованию (гарантийных фондов, фондов поручительств) к концу 2030 года, составит не менее 54.5 млрд рублей. Объем финансовой поддержки, предоставленной государствен</w:t>
            </w:r>
            <w:r>
              <w:rPr>
                <w:rFonts w:ascii="Times New Roman" w:hAnsi="Times New Roman"/>
                <w:sz w:val="18"/>
              </w:rPr>
              <w:t xml:space="preserve">ными микрофинансовыми организациями субъектам малого и среднего предпринимательства к концу 2030 </w:t>
            </w:r>
            <w:proofErr w:type="gramStart"/>
            <w:r>
              <w:rPr>
                <w:rFonts w:ascii="Times New Roman" w:hAnsi="Times New Roman"/>
                <w:sz w:val="18"/>
              </w:rPr>
              <w:t>года</w:t>
            </w:r>
            <w:proofErr w:type="gramEnd"/>
            <w:r>
              <w:rPr>
                <w:rFonts w:ascii="Times New Roman" w:hAnsi="Times New Roman"/>
                <w:sz w:val="18"/>
              </w:rPr>
              <w:t xml:space="preserve"> составит не менее 4,9 млрд рублей.</w:t>
            </w:r>
          </w:p>
        </w:tc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Реальный рост дохода на одного работника субъекта малого и среднего предпринимательства</w:t>
            </w:r>
          </w:p>
        </w:tc>
      </w:tr>
      <w:tr w:rsidR="00FB42C0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1.1.2</w:t>
            </w:r>
          </w:p>
        </w:tc>
        <w:tc>
          <w:tcPr>
            <w:tcW w:w="6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Увеличен охват субъектов</w:t>
            </w:r>
            <w:r>
              <w:rPr>
                <w:rFonts w:ascii="Times New Roman" w:hAnsi="Times New Roman"/>
                <w:sz w:val="18"/>
              </w:rPr>
              <w:t xml:space="preserve"> МСП услугами и мерами инфраструктуры поддержки субъектов МСП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both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внебюджетных инвестиций в основной капитал, вложенных субъектами малого и среднего предпринимательства - резидентами промышленных парков и технопарков, к 2030 году составит 4,058 млрд рублей. К концу 2030 года количество субъектов МСП - резидентов, к</w:t>
            </w:r>
            <w:r>
              <w:rPr>
                <w:rFonts w:ascii="Times New Roman" w:hAnsi="Times New Roman"/>
                <w:sz w:val="18"/>
              </w:rPr>
              <w:t>оторым предоставлен льготный доступ к производственным площадям и помещениям индустриальных (промышленных) парков, агропромышленных парков, бизнес-парков, технопарков, промышленных технопарков, составит не менее 22 единиц. К концу 2030 года организациями и</w:t>
            </w:r>
            <w:r>
              <w:rPr>
                <w:rFonts w:ascii="Times New Roman" w:hAnsi="Times New Roman"/>
                <w:sz w:val="18"/>
              </w:rPr>
              <w:t>нфраструктуры поддержки малого и среднего предпринимательства оказаны услуги и меры поддержки не менее 28,315 тыс. субъектам малого и среднего предпринимательства и гражданам, желающим вести бизнес. По итогам предоставления услуг Центром поддержки экспорта</w:t>
            </w:r>
            <w:r>
              <w:rPr>
                <w:rFonts w:ascii="Times New Roman" w:hAnsi="Times New Roman"/>
                <w:sz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</w:rPr>
              <w:t>предоставлееных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в 2025 году субъектам малого и среднего предпринимательства заключены не менее 40 экспортных контрактов.</w:t>
            </w:r>
          </w:p>
        </w:tc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Реальный рост дохода на одного работника субъекта малого и среднего предпринимательства</w:t>
            </w:r>
          </w:p>
        </w:tc>
      </w:tr>
      <w:tr w:rsidR="00FB42C0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1.2</w:t>
            </w:r>
          </w:p>
        </w:tc>
        <w:tc>
          <w:tcPr>
            <w:tcW w:w="1513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Ведомственный проект "Государственная по</w:t>
            </w:r>
            <w:r>
              <w:rPr>
                <w:rFonts w:ascii="Times New Roman" w:hAnsi="Times New Roman"/>
                <w:sz w:val="18"/>
              </w:rPr>
              <w:t>ддержка субъектов малого и среднего предпринимательства"</w:t>
            </w:r>
          </w:p>
          <w:p w:rsidR="00FB42C0" w:rsidRDefault="004F75FD">
            <w:pPr>
              <w:jc w:val="center"/>
              <w:rPr>
                <w:sz w:val="18"/>
              </w:rPr>
            </w:pPr>
            <w:proofErr w:type="spellStart"/>
            <w:r>
              <w:rPr>
                <w:rFonts w:ascii="Times New Roman" w:hAnsi="Times New Roman"/>
                <w:sz w:val="18"/>
              </w:rPr>
              <w:t>Рягузов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Денис Евгеньевич</w:t>
            </w:r>
          </w:p>
        </w:tc>
      </w:tr>
      <w:tr w:rsidR="00FB42C0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>
            <w:pPr>
              <w:rPr>
                <w:sz w:val="18"/>
              </w:rPr>
            </w:pPr>
          </w:p>
        </w:tc>
        <w:tc>
          <w:tcPr>
            <w:tcW w:w="6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Ответственный за реализацию: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МИНИСТЕРСТВО ПРОМЫШЛЕННОСТИ, ТОРГОВЛИ И РАЗВИТИЯ ПРЕДПРИНИМАТЕЛЬСТВА НОВОСИБИРСКОЙ ОБЛАСТИ</w:t>
            </w:r>
          </w:p>
        </w:tc>
        <w:tc>
          <w:tcPr>
            <w:tcW w:w="836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Срок реализации:</w:t>
            </w:r>
          </w:p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2024 - 2030</w:t>
            </w:r>
          </w:p>
        </w:tc>
      </w:tr>
      <w:tr w:rsidR="00FB42C0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1.2.1</w:t>
            </w:r>
          </w:p>
        </w:tc>
        <w:tc>
          <w:tcPr>
            <w:tcW w:w="677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Создана система </w:t>
            </w:r>
            <w:r>
              <w:rPr>
                <w:rFonts w:ascii="Times New Roman" w:hAnsi="Times New Roman"/>
                <w:sz w:val="18"/>
              </w:rPr>
              <w:t>поддержки субъектов малого и среднего предпринимательства, осуществляющих развитие или модернизацию производства товаров (работ, услуг)</w:t>
            </w:r>
          </w:p>
        </w:tc>
        <w:tc>
          <w:tcPr>
            <w:tcW w:w="467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both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Перечень оказываемых мер поддержки в рамках проекта позволит субъектам малого и среднего предпринимательства получить гр</w:t>
            </w:r>
            <w:r>
              <w:rPr>
                <w:rFonts w:ascii="Times New Roman" w:hAnsi="Times New Roman"/>
                <w:sz w:val="18"/>
              </w:rPr>
              <w:t xml:space="preserve">анты на развитие </w:t>
            </w:r>
            <w:proofErr w:type="spellStart"/>
            <w:r>
              <w:rPr>
                <w:rFonts w:ascii="Times New Roman" w:hAnsi="Times New Roman"/>
                <w:sz w:val="18"/>
              </w:rPr>
              <w:t>соципльного</w:t>
            </w:r>
            <w:proofErr w:type="spellEnd"/>
            <w:r>
              <w:rPr>
                <w:rFonts w:ascii="Times New Roman" w:hAnsi="Times New Roman"/>
                <w:sz w:val="18"/>
              </w:rPr>
              <w:t xml:space="preserve"> бизнеса и молодежного </w:t>
            </w:r>
            <w:proofErr w:type="spellStart"/>
            <w:r>
              <w:rPr>
                <w:rFonts w:ascii="Times New Roman" w:hAnsi="Times New Roman"/>
                <w:sz w:val="18"/>
              </w:rPr>
              <w:t>предпринимательсьва</w:t>
            </w:r>
            <w:proofErr w:type="spellEnd"/>
            <w:r>
              <w:rPr>
                <w:rFonts w:ascii="Times New Roman" w:hAnsi="Times New Roman"/>
                <w:sz w:val="18"/>
              </w:rPr>
              <w:t>, гранты для участников СВВО и членов их семей, воспользоваться услугами Центра прототипирования в технопарке Новосибирского Академгородка, получить налоговые льготы и налоговые каникулы</w:t>
            </w:r>
            <w:r>
              <w:rPr>
                <w:rFonts w:ascii="Times New Roman" w:hAnsi="Times New Roman"/>
                <w:sz w:val="18"/>
              </w:rPr>
              <w:t xml:space="preserve"> субъектам малого и среднего предпринимательства в соответствии с Законом Новосибирской области от 16.10.2003 № 142-ОЗ «О налогах и особенностях налогообложения отдельных категорий налогоплательщиков в Новосибирской области», получить государственную подде</w:t>
            </w:r>
            <w:r>
              <w:rPr>
                <w:rFonts w:ascii="Times New Roman" w:hAnsi="Times New Roman"/>
                <w:sz w:val="18"/>
              </w:rPr>
              <w:t xml:space="preserve">ржку в рамках муниципальных программ поддержки субъектов малого и </w:t>
            </w:r>
            <w:r>
              <w:rPr>
                <w:rFonts w:ascii="Times New Roman" w:hAnsi="Times New Roman"/>
                <w:sz w:val="18"/>
              </w:rPr>
              <w:lastRenderedPageBreak/>
              <w:t>среднего предпринимательства, получить кредиты, выданные по льготной ставке под залог прав на интеллектуальную собственность .</w:t>
            </w:r>
          </w:p>
        </w:tc>
        <w:tc>
          <w:tcPr>
            <w:tcW w:w="368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both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lastRenderedPageBreak/>
              <w:t>Реальный рост дохода на одного работника субъекта малого и сред</w:t>
            </w:r>
            <w:r>
              <w:rPr>
                <w:rFonts w:ascii="Times New Roman" w:hAnsi="Times New Roman"/>
                <w:sz w:val="18"/>
              </w:rPr>
              <w:t>него предпринимательства</w:t>
            </w:r>
          </w:p>
        </w:tc>
      </w:tr>
    </w:tbl>
    <w:p w:rsidR="00FB42C0" w:rsidRDefault="00FB42C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63"/>
        <w:gridCol w:w="1406"/>
        <w:gridCol w:w="1406"/>
        <w:gridCol w:w="1406"/>
        <w:gridCol w:w="1406"/>
        <w:gridCol w:w="1266"/>
        <w:gridCol w:w="992"/>
        <w:gridCol w:w="1006"/>
        <w:gridCol w:w="23"/>
        <w:gridCol w:w="1239"/>
      </w:tblGrid>
      <w:tr w:rsidR="00FB42C0">
        <w:tc>
          <w:tcPr>
            <w:tcW w:w="16013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>5. Финансовое обеспечение государственной программы</w:t>
            </w:r>
          </w:p>
        </w:tc>
      </w:tr>
      <w:tr w:rsidR="00FB42C0"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8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  <w:tr w:rsidR="00FB42C0">
        <w:tc>
          <w:tcPr>
            <w:tcW w:w="586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0150" w:type="dxa"/>
            <w:gridSpan w:val="9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FB42C0">
        <w:tc>
          <w:tcPr>
            <w:tcW w:w="586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2027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2028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2029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2030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5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6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7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>8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  <w:highlight w:val="white"/>
              </w:rPr>
            </w:pPr>
            <w:r>
              <w:rPr>
                <w:rFonts w:ascii="Times New Roman" w:hAnsi="Times New Roman"/>
                <w:sz w:val="18"/>
                <w:highlight w:val="white"/>
              </w:rPr>
              <w:t>9</w:t>
            </w:r>
          </w:p>
        </w:tc>
      </w:tr>
      <w:tr w:rsidR="00FB42C0">
        <w:trPr>
          <w:trHeight w:val="585"/>
        </w:trPr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Государственная программа "Развитие субъектов малого и среднего предпринимательства в Новосибирской области"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473 925,47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B42C0" w:rsidRDefault="004F75FD">
            <w:pPr>
              <w:jc w:val="center"/>
              <w:rPr>
                <w:rFonts w:ascii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511 354,54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color w:val="000000" w:themeColor="text1"/>
                <w:sz w:val="18"/>
                <w:highlight w:val="yellow"/>
              </w:rPr>
            </w:pPr>
            <w:r>
              <w:rPr>
                <w:color w:val="000000" w:themeColor="text1"/>
                <w:sz w:val="18"/>
              </w:rPr>
              <w:t>432 493,40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color w:val="000000" w:themeColor="text1"/>
                <w:sz w:val="18"/>
                <w:highlight w:val="yellow"/>
              </w:rPr>
            </w:pPr>
            <w:r>
              <w:rPr>
                <w:color w:val="000000" w:themeColor="text1"/>
                <w:sz w:val="18"/>
              </w:rPr>
              <w:t>193 844,20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color w:val="000000" w:themeColor="text1"/>
                <w:sz w:val="18"/>
                <w:highlight w:val="yellow"/>
              </w:rPr>
            </w:pPr>
            <w:r>
              <w:rPr>
                <w:color w:val="000000" w:themeColor="text1"/>
                <w:sz w:val="18"/>
              </w:rPr>
              <w:t>199 773,20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40 264,90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  <w:highlight w:val="white"/>
              </w:rPr>
            </w:pPr>
            <w:r>
              <w:rPr>
                <w:sz w:val="18"/>
                <w:highlight w:val="white"/>
              </w:rPr>
              <w:t>40 264,90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B42C0" w:rsidRDefault="004F75F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1 891 920,61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472 897,77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B42C0" w:rsidRDefault="004F75FD">
            <w:pPr>
              <w:jc w:val="center"/>
              <w:rPr>
                <w:rFonts w:ascii="Times New Roman" w:hAnsi="Times New Roman"/>
                <w:color w:val="000000" w:themeColor="text1"/>
                <w:sz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510 323,44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color w:val="000000" w:themeColor="text1"/>
                <w:sz w:val="18"/>
                <w:highlight w:val="yellow"/>
              </w:rPr>
            </w:pPr>
            <w:r>
              <w:rPr>
                <w:color w:val="000000" w:themeColor="text1"/>
                <w:sz w:val="18"/>
                <w:highlight w:val="white"/>
              </w:rPr>
              <w:t>43</w:t>
            </w:r>
            <w:r>
              <w:rPr>
                <w:color w:val="000000" w:themeColor="text1"/>
                <w:sz w:val="18"/>
              </w:rPr>
              <w:t>2 152,50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color w:val="000000" w:themeColor="text1"/>
                <w:sz w:val="18"/>
                <w:highlight w:val="yellow"/>
              </w:rPr>
            </w:pPr>
            <w:r>
              <w:rPr>
                <w:color w:val="000000" w:themeColor="text1"/>
                <w:sz w:val="18"/>
              </w:rPr>
              <w:t>193 503,30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color w:val="000000" w:themeColor="text1"/>
                <w:sz w:val="18"/>
                <w:highlight w:val="yellow"/>
              </w:rPr>
            </w:pPr>
            <w:r>
              <w:rPr>
                <w:color w:val="000000" w:themeColor="text1"/>
                <w:sz w:val="18"/>
              </w:rPr>
              <w:t>199 432,30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39 924,00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39 924,00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color w:val="000000" w:themeColor="text1"/>
                <w:sz w:val="18"/>
                <w:highlight w:val="yellow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</w:rPr>
              <w:t>1 888 157,31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239 144,10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255 323,70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55 420,40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55 898,60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</w:rPr>
              <w:t>605 786,8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30 000,00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30 000,00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30 000,00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30 000,00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30 000,00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30 000,00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30 000,00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210 000,00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территориального государственного внебюджетного </w:t>
            </w:r>
            <w:r>
              <w:rPr>
                <w:rFonts w:ascii="Times New Roman" w:hAnsi="Times New Roman"/>
                <w:sz w:val="18"/>
              </w:rPr>
              <w:t>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31 027,70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31 031,10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10 136,50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10 136,50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10 136,50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10 136,50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10 136,50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112 741,30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157 600,00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165 000,00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121 000,00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443 600,00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Региональный проект "Создание благоприятных условий для осуществления деятельности самозанятыми гражданами"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30 506</w:t>
            </w:r>
            <w:bookmarkStart w:id="0" w:name="_GoBack"/>
            <w:bookmarkEnd w:id="0"/>
            <w:r>
              <w:rPr>
                <w:rFonts w:ascii="Times New Roman" w:hAnsi="Times New Roman"/>
                <w:sz w:val="18"/>
              </w:rPr>
              <w:t>,46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30 506,46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30 506,46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30 506,46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 том </w:t>
            </w:r>
            <w:r>
              <w:rPr>
                <w:rFonts w:ascii="Times New Roman" w:hAnsi="Times New Roman"/>
                <w:sz w:val="18"/>
              </w:rPr>
              <w:t>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29 286,20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29 286,20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межбюджетные трансферты </w:t>
            </w:r>
            <w:r>
              <w:rPr>
                <w:rFonts w:ascii="Times New Roman" w:hAnsi="Times New Roman"/>
                <w:sz w:val="18"/>
              </w:rPr>
              <w:t>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территориального государственного внебюджетного фонда (бюджет территориального </w:t>
            </w:r>
            <w:r>
              <w:rPr>
                <w:rFonts w:ascii="Times New Roman" w:hAnsi="Times New Roman"/>
                <w:sz w:val="18"/>
              </w:rPr>
              <w:t>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Региональный проект</w:t>
            </w:r>
            <w:r>
              <w:rPr>
                <w:rFonts w:ascii="Times New Roman" w:hAnsi="Times New Roman"/>
                <w:sz w:val="18"/>
              </w:rPr>
              <w:t xml:space="preserve"> "Создание условий для легкого старта и комфортного ведения бизнеса"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57 199,00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57 199,00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57 199,00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57 199,00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 том числе межбюджетные трансферты из </w:t>
            </w:r>
            <w:r>
              <w:rPr>
                <w:rFonts w:ascii="Times New Roman" w:hAnsi="Times New Roman"/>
                <w:sz w:val="18"/>
              </w:rPr>
              <w:t>федерального бюджета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54 907,90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54 907,90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территориального государственного внебюджетного фонда (бюджет территориального фонда обязательного медицинского </w:t>
            </w:r>
            <w:r>
              <w:rPr>
                <w:rFonts w:ascii="Times New Roman" w:hAnsi="Times New Roman"/>
                <w:sz w:val="18"/>
              </w:rPr>
              <w:t>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Региональный проект "Акселерация субъектов малого и </w:t>
            </w:r>
            <w:r>
              <w:rPr>
                <w:rFonts w:ascii="Times New Roman" w:hAnsi="Times New Roman"/>
                <w:sz w:val="18"/>
              </w:rPr>
              <w:t>среднего предпринимательства"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256 363,37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256 363,37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256 363,37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256 363,37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154 950,00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154 950,00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межбюджетные трансферты </w:t>
            </w:r>
            <w:r>
              <w:rPr>
                <w:rFonts w:ascii="Times New Roman" w:hAnsi="Times New Roman"/>
                <w:sz w:val="18"/>
              </w:rPr>
              <w:t>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Региональный проект "Малое и среднее предпринимательство и поддержка </w:t>
            </w:r>
            <w:r>
              <w:rPr>
                <w:rFonts w:ascii="Times New Roman" w:hAnsi="Times New Roman"/>
                <w:sz w:val="18"/>
              </w:rPr>
              <w:t>индивидуальной предпринимательской инициативы"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479 281,74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397 954,00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153 554,20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159 508,30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</w:rPr>
              <w:t>1 190 298,24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479 281,74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397 954,00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153 554,20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159 508,30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</w:rPr>
              <w:t>1 190 298,24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255 323,70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55 420,40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55 898,60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  <w:highlight w:val="yellow"/>
              </w:rPr>
            </w:pPr>
            <w:r>
              <w:rPr>
                <w:rFonts w:ascii="Times New Roman" w:hAnsi="Times New Roman"/>
                <w:sz w:val="18"/>
              </w:rPr>
              <w:t>366 642,7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Ведомственный проект "Государственная поддержка субъектов малого и среднего предпринимательства"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129 856,64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32 072,80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34 539,40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40 290,00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40 264,90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40 264,90</w:t>
            </w:r>
          </w:p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40 264,90</w:t>
            </w:r>
          </w:p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357 553,54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128 828,94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31 041,70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34 198,50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39 949,10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39 924,00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39 924,00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39 924,00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224 961,30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в том числе межбюджетные </w:t>
            </w:r>
            <w:r>
              <w:rPr>
                <w:rFonts w:ascii="Times New Roman" w:hAnsi="Times New Roman"/>
                <w:sz w:val="18"/>
              </w:rPr>
              <w:t>трансферты из федерального бюджета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rFonts w:ascii="Times New Roman" w:hAnsi="Times New Roman"/>
                <w:sz w:val="18"/>
              </w:rPr>
              <w:t>справочно</w:t>
            </w:r>
            <w:proofErr w:type="spellEnd"/>
            <w:r>
              <w:rPr>
                <w:rFonts w:ascii="Times New Roman" w:hAnsi="Times New Roman"/>
                <w:sz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межбюджетные трансферты</w:t>
            </w:r>
            <w:r>
              <w:rPr>
                <w:rFonts w:ascii="Times New Roman" w:hAnsi="Times New Roman"/>
                <w:sz w:val="18"/>
              </w:rPr>
              <w:t xml:space="preserve">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30 000,00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30 000,00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9 795,60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</w:pPr>
            <w:r>
              <w:rPr>
                <w:rFonts w:ascii="Times New Roman" w:hAnsi="Times New Roman"/>
                <w:sz w:val="18"/>
              </w:rPr>
              <w:t>9 795,60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9 795,60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9 795,60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9 795,60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sz w:val="18"/>
              </w:rPr>
              <w:t>108 978,0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 xml:space="preserve">Бюджет </w:t>
            </w:r>
            <w:r>
              <w:rPr>
                <w:rFonts w:ascii="Times New Roman" w:hAnsi="Times New Roman"/>
                <w:sz w:val="18"/>
              </w:rPr>
              <w:t>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rPr>
          <w:trHeight w:val="173"/>
        </w:trPr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31 027,70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31 031,10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10 136,50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 xml:space="preserve">10 </w:t>
            </w:r>
            <w:r>
              <w:rPr>
                <w:sz w:val="18"/>
              </w:rPr>
              <w:t>136,50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10 136,50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10 136,50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10 136,50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sz w:val="18"/>
              </w:rPr>
              <w:t>112 741,30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0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  <w:tc>
          <w:tcPr>
            <w:tcW w:w="1262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0,00</w:t>
            </w:r>
          </w:p>
        </w:tc>
      </w:tr>
      <w:tr w:rsidR="00FB42C0">
        <w:tc>
          <w:tcPr>
            <w:tcW w:w="5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2C0" w:rsidRDefault="00FB42C0">
            <w:pPr>
              <w:ind w:left="55" w:right="55"/>
            </w:pPr>
          </w:p>
        </w:tc>
        <w:tc>
          <w:tcPr>
            <w:tcW w:w="1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2C0" w:rsidRDefault="00FB42C0">
            <w:pPr>
              <w:ind w:left="55" w:right="55"/>
            </w:pPr>
          </w:p>
        </w:tc>
        <w:tc>
          <w:tcPr>
            <w:tcW w:w="12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2C0" w:rsidRDefault="00FB42C0">
            <w:pPr>
              <w:ind w:left="55" w:right="55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2C0" w:rsidRDefault="00FB42C0">
            <w:pPr>
              <w:ind w:left="55" w:right="55"/>
            </w:pPr>
          </w:p>
        </w:tc>
        <w:tc>
          <w:tcPr>
            <w:tcW w:w="10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2C0" w:rsidRDefault="00FB42C0">
            <w:pPr>
              <w:ind w:left="55" w:right="55"/>
            </w:pPr>
          </w:p>
        </w:tc>
        <w:tc>
          <w:tcPr>
            <w:tcW w:w="12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42C0" w:rsidRDefault="00FB42C0">
            <w:pPr>
              <w:ind w:left="55" w:right="55"/>
            </w:pPr>
          </w:p>
        </w:tc>
      </w:tr>
    </w:tbl>
    <w:p w:rsidR="00FB42C0" w:rsidRDefault="00FB42C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3828"/>
        <w:gridCol w:w="5953"/>
      </w:tblGrid>
      <w:tr w:rsidR="00FB42C0">
        <w:tc>
          <w:tcPr>
            <w:tcW w:w="1601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  <w:p w:rsidR="00FB42C0" w:rsidRDefault="004F75FD">
            <w:pPr>
              <w:jc w:val="center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5.1. Финансовое обеспечение государственной программы за счет </w:t>
            </w:r>
            <w:r>
              <w:rPr>
                <w:rFonts w:ascii="Times New Roman" w:hAnsi="Times New Roman"/>
                <w:b/>
                <w:sz w:val="18"/>
              </w:rPr>
              <w:t>бюджетных ассигнований по источникам финансирования дефицита бюджета субъекта Российской Федерации</w:t>
            </w:r>
          </w:p>
        </w:tc>
      </w:tr>
      <w:tr w:rsidR="00FB42C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  <w:tr w:rsidR="00FB42C0">
        <w:tc>
          <w:tcPr>
            <w:tcW w:w="623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Наименование структурного элемента</w:t>
            </w:r>
          </w:p>
        </w:tc>
        <w:tc>
          <w:tcPr>
            <w:tcW w:w="978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Объем финансового обеспечения по годам реализации, тыс. рублей</w:t>
            </w:r>
          </w:p>
        </w:tc>
      </w:tr>
      <w:tr w:rsidR="00FB42C0">
        <w:tc>
          <w:tcPr>
            <w:tcW w:w="623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3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5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Всего</w:t>
            </w:r>
          </w:p>
        </w:tc>
      </w:tr>
      <w:tr w:rsidR="00FB42C0">
        <w:tc>
          <w:tcPr>
            <w:tcW w:w="62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382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59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</w:tr>
      <w:tr w:rsidR="00FB42C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</w:tbl>
    <w:p w:rsidR="00FB42C0" w:rsidRDefault="00FB42C0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232"/>
        <w:gridCol w:w="1701"/>
        <w:gridCol w:w="1560"/>
        <w:gridCol w:w="6520"/>
      </w:tblGrid>
      <w:tr w:rsidR="00FB42C0">
        <w:tc>
          <w:tcPr>
            <w:tcW w:w="160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b/>
                <w:sz w:val="18"/>
              </w:rPr>
              <w:t xml:space="preserve">6. Показатели государственной </w:t>
            </w:r>
            <w:r>
              <w:rPr>
                <w:rFonts w:ascii="Times New Roman" w:hAnsi="Times New Roman"/>
                <w:b/>
                <w:sz w:val="18"/>
              </w:rPr>
              <w:t>программы в разрезе муниципальных образований субъекта Российской Федерации</w:t>
            </w:r>
          </w:p>
        </w:tc>
      </w:tr>
      <w:tr w:rsidR="00FB42C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  <w:tr w:rsidR="00FB42C0">
        <w:tc>
          <w:tcPr>
            <w:tcW w:w="623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Наименование муниципального образования</w:t>
            </w:r>
          </w:p>
        </w:tc>
        <w:tc>
          <w:tcPr>
            <w:tcW w:w="3261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Базовое значение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Значения показателей по годам</w:t>
            </w:r>
          </w:p>
        </w:tc>
      </w:tr>
      <w:tr w:rsidR="00FB42C0">
        <w:tc>
          <w:tcPr>
            <w:tcW w:w="623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/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значение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год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  <w:tr w:rsidR="00FB42C0">
        <w:tc>
          <w:tcPr>
            <w:tcW w:w="623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1</w:t>
            </w: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2</w:t>
            </w:r>
          </w:p>
        </w:tc>
        <w:tc>
          <w:tcPr>
            <w:tcW w:w="15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3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FFFFFF"/>
          </w:tcPr>
          <w:p w:rsidR="00FB42C0" w:rsidRDefault="004F75FD">
            <w:pPr>
              <w:jc w:val="center"/>
              <w:rPr>
                <w:sz w:val="18"/>
              </w:rPr>
            </w:pPr>
            <w:r>
              <w:rPr>
                <w:rFonts w:ascii="Times New Roman" w:hAnsi="Times New Roman"/>
                <w:sz w:val="18"/>
              </w:rPr>
              <w:t>4</w:t>
            </w:r>
          </w:p>
        </w:tc>
      </w:tr>
      <w:tr w:rsidR="00FB42C0">
        <w:tc>
          <w:tcPr>
            <w:tcW w:w="6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B42C0" w:rsidRDefault="00FB42C0">
            <w:pPr>
              <w:jc w:val="center"/>
              <w:rPr>
                <w:sz w:val="18"/>
              </w:rPr>
            </w:pPr>
          </w:p>
        </w:tc>
      </w:tr>
    </w:tbl>
    <w:p w:rsidR="00FB42C0" w:rsidRDefault="00FB42C0"/>
    <w:sectPr w:rsidR="00FB42C0">
      <w:pgSz w:w="16840" w:h="11900" w:orient="landscape"/>
      <w:pgMar w:top="1133" w:right="566" w:bottom="1133" w:left="56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XO Thame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2C0"/>
    <w:rsid w:val="004F75FD"/>
    <w:rsid w:val="00FB4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C11B6CB-07E9-451F-9DA3-DFF44D6CD5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XO Thames" w:eastAsia="Times New Roman" w:hAnsi="XO Thames" w:cs="Times New Roman"/>
        <w:color w:val="000000"/>
        <w:sz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link w:val="11"/>
    <w:uiPriority w:val="9"/>
    <w:qFormat/>
    <w:pPr>
      <w:keepNext/>
      <w:keepLines/>
      <w:spacing w:before="480" w:after="200"/>
      <w:outlineLvl w:val="0"/>
    </w:pPr>
    <w:rPr>
      <w:rFonts w:ascii="Arial" w:hAnsi="Arial"/>
      <w:sz w:val="40"/>
    </w:rPr>
  </w:style>
  <w:style w:type="paragraph" w:styleId="2">
    <w:name w:val="heading 2"/>
    <w:link w:val="20"/>
    <w:uiPriority w:val="9"/>
    <w:qFormat/>
    <w:pPr>
      <w:keepNext/>
      <w:keepLines/>
      <w:spacing w:before="360" w:after="200"/>
      <w:outlineLvl w:val="1"/>
    </w:pPr>
    <w:rPr>
      <w:rFonts w:ascii="Arial" w:hAnsi="Arial"/>
      <w:sz w:val="34"/>
    </w:rPr>
  </w:style>
  <w:style w:type="paragraph" w:styleId="3">
    <w:name w:val="heading 3"/>
    <w:link w:val="30"/>
    <w:uiPriority w:val="9"/>
    <w:qFormat/>
    <w:pPr>
      <w:keepNext/>
      <w:keepLines/>
      <w:spacing w:before="320" w:after="200"/>
      <w:outlineLvl w:val="2"/>
    </w:pPr>
    <w:rPr>
      <w:rFonts w:ascii="Arial" w:hAnsi="Arial"/>
      <w:sz w:val="30"/>
    </w:rPr>
  </w:style>
  <w:style w:type="paragraph" w:styleId="4">
    <w:name w:val="heading 4"/>
    <w:link w:val="40"/>
    <w:uiPriority w:val="9"/>
    <w:qFormat/>
    <w:pPr>
      <w:keepNext/>
      <w:keepLines/>
      <w:spacing w:before="320" w:after="200"/>
      <w:outlineLvl w:val="3"/>
    </w:pPr>
    <w:rPr>
      <w:rFonts w:ascii="Arial" w:hAnsi="Arial"/>
      <w:b/>
      <w:sz w:val="26"/>
    </w:rPr>
  </w:style>
  <w:style w:type="paragraph" w:styleId="5">
    <w:name w:val="heading 5"/>
    <w:link w:val="50"/>
    <w:uiPriority w:val="9"/>
    <w:qFormat/>
    <w:pPr>
      <w:keepNext/>
      <w:keepLines/>
      <w:spacing w:before="320" w:after="200"/>
      <w:outlineLvl w:val="4"/>
    </w:pPr>
    <w:rPr>
      <w:rFonts w:ascii="Arial" w:hAnsi="Arial"/>
      <w:b/>
    </w:rPr>
  </w:style>
  <w:style w:type="paragraph" w:styleId="6">
    <w:name w:val="heading 6"/>
    <w:link w:val="60"/>
    <w:uiPriority w:val="9"/>
    <w:qFormat/>
    <w:pPr>
      <w:keepNext/>
      <w:keepLines/>
      <w:spacing w:before="320" w:after="200"/>
      <w:outlineLvl w:val="5"/>
    </w:pPr>
    <w:rPr>
      <w:rFonts w:ascii="Arial" w:hAnsi="Arial"/>
      <w:b/>
      <w:sz w:val="22"/>
    </w:rPr>
  </w:style>
  <w:style w:type="paragraph" w:styleId="7">
    <w:name w:val="heading 7"/>
    <w:link w:val="70"/>
    <w:uiPriority w:val="9"/>
    <w:qFormat/>
    <w:pPr>
      <w:keepNext/>
      <w:keepLines/>
      <w:spacing w:before="320" w:after="200"/>
      <w:outlineLvl w:val="6"/>
    </w:pPr>
    <w:rPr>
      <w:rFonts w:ascii="Arial" w:hAnsi="Arial"/>
      <w:b/>
      <w:i/>
      <w:sz w:val="22"/>
    </w:rPr>
  </w:style>
  <w:style w:type="paragraph" w:styleId="8">
    <w:name w:val="heading 8"/>
    <w:link w:val="80"/>
    <w:uiPriority w:val="9"/>
    <w:qFormat/>
    <w:pPr>
      <w:keepNext/>
      <w:keepLines/>
      <w:spacing w:before="320" w:after="200"/>
      <w:outlineLvl w:val="7"/>
    </w:pPr>
    <w:rPr>
      <w:rFonts w:ascii="Arial" w:hAnsi="Arial"/>
      <w:i/>
      <w:sz w:val="22"/>
    </w:rPr>
  </w:style>
  <w:style w:type="paragraph" w:styleId="9">
    <w:name w:val="heading 9"/>
    <w:link w:val="90"/>
    <w:uiPriority w:val="9"/>
    <w:qFormat/>
    <w:pPr>
      <w:keepNext/>
      <w:keepLines/>
      <w:spacing w:before="320" w:after="200"/>
      <w:outlineLvl w:val="8"/>
    </w:pPr>
    <w:rPr>
      <w:rFonts w:ascii="Arial" w:hAnsi="Arial"/>
      <w:i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customStyle="1" w:styleId="12">
    <w:name w:val="Знак сноски1"/>
    <w:link w:val="13"/>
    <w:rPr>
      <w:vertAlign w:val="superscript"/>
    </w:rPr>
  </w:style>
  <w:style w:type="character" w:customStyle="1" w:styleId="13">
    <w:name w:val="Знак сноски1"/>
    <w:link w:val="12"/>
    <w:rPr>
      <w:vertAlign w:val="superscript"/>
    </w:rPr>
  </w:style>
  <w:style w:type="paragraph" w:styleId="a3">
    <w:name w:val="footer"/>
    <w:link w:val="a4"/>
    <w:pPr>
      <w:tabs>
        <w:tab w:val="center" w:pos="7143"/>
        <w:tab w:val="right" w:pos="14287"/>
      </w:tabs>
    </w:pPr>
  </w:style>
  <w:style w:type="character" w:customStyle="1" w:styleId="a4">
    <w:name w:val="Нижний колонтитул Знак"/>
    <w:link w:val="a3"/>
  </w:style>
  <w:style w:type="paragraph" w:customStyle="1" w:styleId="14">
    <w:name w:val="Основной шрифт абзаца1"/>
    <w:link w:val="21"/>
  </w:style>
  <w:style w:type="paragraph" w:styleId="21">
    <w:name w:val="toc 2"/>
    <w:link w:val="22"/>
    <w:uiPriority w:val="39"/>
    <w:pPr>
      <w:spacing w:after="57"/>
      <w:ind w:left="283"/>
    </w:pPr>
  </w:style>
  <w:style w:type="character" w:customStyle="1" w:styleId="22">
    <w:name w:val="Оглавление 2 Знак"/>
    <w:link w:val="21"/>
  </w:style>
  <w:style w:type="paragraph" w:styleId="a5">
    <w:name w:val="table of figures"/>
    <w:link w:val="a6"/>
  </w:style>
  <w:style w:type="character" w:customStyle="1" w:styleId="a6">
    <w:name w:val="Перечень рисунков Знак"/>
    <w:link w:val="a5"/>
  </w:style>
  <w:style w:type="paragraph" w:styleId="41">
    <w:name w:val="toc 4"/>
    <w:link w:val="42"/>
    <w:uiPriority w:val="39"/>
    <w:pPr>
      <w:spacing w:after="57"/>
      <w:ind w:left="850"/>
    </w:pPr>
  </w:style>
  <w:style w:type="character" w:customStyle="1" w:styleId="42">
    <w:name w:val="Оглавление 4 Знак"/>
    <w:link w:val="41"/>
  </w:style>
  <w:style w:type="character" w:customStyle="1" w:styleId="70">
    <w:name w:val="Заголовок 7 Знак"/>
    <w:link w:val="7"/>
    <w:rPr>
      <w:rFonts w:ascii="Arial" w:hAnsi="Arial"/>
      <w:b/>
      <w:i/>
      <w:sz w:val="22"/>
    </w:rPr>
  </w:style>
  <w:style w:type="paragraph" w:styleId="61">
    <w:name w:val="toc 6"/>
    <w:link w:val="62"/>
    <w:uiPriority w:val="39"/>
    <w:pPr>
      <w:spacing w:after="57"/>
      <w:ind w:left="1417"/>
    </w:pPr>
  </w:style>
  <w:style w:type="character" w:customStyle="1" w:styleId="62">
    <w:name w:val="Оглавление 6 Знак"/>
    <w:link w:val="61"/>
  </w:style>
  <w:style w:type="paragraph" w:styleId="71">
    <w:name w:val="toc 7"/>
    <w:link w:val="72"/>
    <w:uiPriority w:val="39"/>
    <w:pPr>
      <w:spacing w:after="57"/>
      <w:ind w:left="1701"/>
    </w:pPr>
  </w:style>
  <w:style w:type="character" w:customStyle="1" w:styleId="72">
    <w:name w:val="Оглавление 7 Знак"/>
    <w:link w:val="71"/>
  </w:style>
  <w:style w:type="paragraph" w:styleId="a7">
    <w:name w:val="List Paragraph"/>
    <w:link w:val="a8"/>
    <w:pPr>
      <w:ind w:left="720"/>
      <w:contextualSpacing/>
    </w:pPr>
  </w:style>
  <w:style w:type="character" w:customStyle="1" w:styleId="a8">
    <w:name w:val="Абзац списка Знак"/>
    <w:link w:val="a7"/>
  </w:style>
  <w:style w:type="paragraph" w:customStyle="1" w:styleId="Endnote">
    <w:name w:val="Endnote"/>
    <w:link w:val="Endnote0"/>
    <w:rPr>
      <w:sz w:val="20"/>
    </w:rPr>
  </w:style>
  <w:style w:type="character" w:customStyle="1" w:styleId="Endnote0">
    <w:name w:val="Endnote"/>
    <w:link w:val="Endnote"/>
    <w:rPr>
      <w:sz w:val="20"/>
    </w:rPr>
  </w:style>
  <w:style w:type="character" w:customStyle="1" w:styleId="30">
    <w:name w:val="Заголовок 3 Знак"/>
    <w:link w:val="3"/>
    <w:rPr>
      <w:rFonts w:ascii="Arial" w:hAnsi="Arial"/>
      <w:sz w:val="30"/>
    </w:rPr>
  </w:style>
  <w:style w:type="character" w:customStyle="1" w:styleId="90">
    <w:name w:val="Заголовок 9 Знак"/>
    <w:link w:val="9"/>
    <w:rPr>
      <w:rFonts w:ascii="Arial" w:hAnsi="Arial"/>
      <w:i/>
      <w:sz w:val="21"/>
    </w:rPr>
  </w:style>
  <w:style w:type="paragraph" w:customStyle="1" w:styleId="15">
    <w:name w:val="Знак концевой сноски1"/>
    <w:link w:val="16"/>
    <w:rPr>
      <w:vertAlign w:val="superscript"/>
    </w:rPr>
  </w:style>
  <w:style w:type="character" w:customStyle="1" w:styleId="16">
    <w:name w:val="Знак концевой сноски1"/>
    <w:link w:val="15"/>
    <w:rPr>
      <w:vertAlign w:val="superscript"/>
    </w:rPr>
  </w:style>
  <w:style w:type="paragraph" w:styleId="a9">
    <w:name w:val="No Spacing"/>
    <w:link w:val="aa"/>
  </w:style>
  <w:style w:type="character" w:customStyle="1" w:styleId="aa">
    <w:name w:val="Без интервала Знак"/>
    <w:link w:val="a9"/>
  </w:style>
  <w:style w:type="paragraph" w:styleId="ab">
    <w:name w:val="header"/>
    <w:link w:val="ac"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</w:style>
  <w:style w:type="paragraph" w:styleId="31">
    <w:name w:val="toc 3"/>
    <w:link w:val="32"/>
    <w:uiPriority w:val="39"/>
    <w:pPr>
      <w:spacing w:after="57"/>
      <w:ind w:left="567"/>
    </w:pPr>
  </w:style>
  <w:style w:type="character" w:customStyle="1" w:styleId="32">
    <w:name w:val="Оглавление 3 Знак"/>
    <w:link w:val="31"/>
  </w:style>
  <w:style w:type="paragraph" w:customStyle="1" w:styleId="14691403254VasilevaVA4aa7ad3d2d9f45c2b142dbd4a7df4e38DataSourceProviderrukristaplanning2commonwebbea">
    <w:name w:val="Версия сервера генератора печатных документов: 14.69 Версия клиента генератора печатных документов: 14.0.32 Текущий пользователь: 54_Vasileva.V.A_4aa7ad3d2d9f45c2b142dbd4a7df4e38 Данные о генерации: DataSourceProvider: ru.krista.planning2.common.web.bea"/>
    <w:link w:val="14691403254VasilevaVA4aa7ad3d2d9f45c2b142dbd4a7df4e38DataSourceProviderrukristaplanning2commonwebbea0"/>
  </w:style>
  <w:style w:type="character" w:customStyle="1" w:styleId="14691403254VasilevaVA4aa7ad3d2d9f45c2b142dbd4a7df4e38DataSourceProviderrukristaplanning2commonwebbea0">
    <w:name w:val="Версия сервера генератора печатных документов: 14.69 Версия клиента генератора печатных документов: 14.0.32 Текущий пользователь: 54_Vasileva.V.A_4aa7ad3d2d9f45c2b142dbd4a7df4e38 Данные о генерации: DataSourceProvider: ru.krista.planning2.common.web.bea"/>
    <w:link w:val="14691403254VasilevaVA4aa7ad3d2d9f45c2b142dbd4a7df4e38DataSourceProviderrukristaplanning2commonwebbea"/>
  </w:style>
  <w:style w:type="paragraph" w:customStyle="1" w:styleId="17">
    <w:name w:val="Обычный1"/>
    <w:link w:val="18"/>
  </w:style>
  <w:style w:type="character" w:customStyle="1" w:styleId="18">
    <w:name w:val="Обычный1"/>
    <w:link w:val="17"/>
  </w:style>
  <w:style w:type="paragraph" w:styleId="ad">
    <w:name w:val="TOC Heading"/>
    <w:link w:val="ae"/>
  </w:style>
  <w:style w:type="character" w:customStyle="1" w:styleId="ae">
    <w:name w:val="Заголовок оглавления Знак"/>
    <w:link w:val="ad"/>
  </w:style>
  <w:style w:type="paragraph" w:styleId="23">
    <w:name w:val="Quote"/>
    <w:link w:val="24"/>
    <w:pPr>
      <w:ind w:left="720" w:right="720"/>
    </w:pPr>
    <w:rPr>
      <w:i/>
    </w:rPr>
  </w:style>
  <w:style w:type="character" w:customStyle="1" w:styleId="24">
    <w:name w:val="Цитата 2 Знак"/>
    <w:link w:val="23"/>
    <w:rPr>
      <w:i/>
    </w:rPr>
  </w:style>
  <w:style w:type="character" w:customStyle="1" w:styleId="50">
    <w:name w:val="Заголовок 5 Знак"/>
    <w:link w:val="5"/>
    <w:rPr>
      <w:rFonts w:ascii="Arial" w:hAnsi="Arial"/>
      <w:b/>
    </w:rPr>
  </w:style>
  <w:style w:type="character" w:customStyle="1" w:styleId="11">
    <w:name w:val="Заголовок 1 Знак"/>
    <w:link w:val="10"/>
    <w:rPr>
      <w:rFonts w:ascii="Arial" w:hAnsi="Arial"/>
      <w:sz w:val="40"/>
    </w:rPr>
  </w:style>
  <w:style w:type="paragraph" w:styleId="af">
    <w:name w:val="caption"/>
    <w:link w:val="af0"/>
    <w:pPr>
      <w:spacing w:line="276" w:lineRule="auto"/>
    </w:pPr>
    <w:rPr>
      <w:b/>
      <w:color w:val="4F81BD" w:themeColor="accent1"/>
      <w:sz w:val="18"/>
    </w:rPr>
  </w:style>
  <w:style w:type="character" w:customStyle="1" w:styleId="af0">
    <w:name w:val="Название объекта Знак"/>
    <w:link w:val="af"/>
    <w:rPr>
      <w:b/>
      <w:color w:val="4F81BD" w:themeColor="accent1"/>
      <w:sz w:val="18"/>
    </w:rPr>
  </w:style>
  <w:style w:type="paragraph" w:customStyle="1" w:styleId="19">
    <w:name w:val="Основной шрифт абзаца1"/>
    <w:link w:val="1a"/>
  </w:style>
  <w:style w:type="character" w:customStyle="1" w:styleId="1a">
    <w:name w:val="Основной шрифт абзаца1"/>
    <w:link w:val="19"/>
  </w:style>
  <w:style w:type="paragraph" w:customStyle="1" w:styleId="1b">
    <w:name w:val="Гиперссылка1"/>
    <w:link w:val="af1"/>
    <w:rPr>
      <w:color w:val="0000FF"/>
      <w:u w:val="single"/>
    </w:rPr>
  </w:style>
  <w:style w:type="character" w:styleId="af1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0"/>
    <w:pPr>
      <w:spacing w:after="40"/>
    </w:pPr>
    <w:rPr>
      <w:sz w:val="18"/>
    </w:rPr>
  </w:style>
  <w:style w:type="character" w:customStyle="1" w:styleId="Footnote0">
    <w:name w:val="Footnote"/>
    <w:link w:val="Footnote"/>
    <w:rPr>
      <w:sz w:val="18"/>
    </w:rPr>
  </w:style>
  <w:style w:type="character" w:customStyle="1" w:styleId="80">
    <w:name w:val="Заголовок 8 Знак"/>
    <w:link w:val="8"/>
    <w:rPr>
      <w:rFonts w:ascii="Arial" w:hAnsi="Arial"/>
      <w:i/>
      <w:sz w:val="22"/>
    </w:rPr>
  </w:style>
  <w:style w:type="paragraph" w:styleId="1c">
    <w:name w:val="toc 1"/>
    <w:link w:val="1d"/>
    <w:uiPriority w:val="39"/>
    <w:pPr>
      <w:spacing w:after="57"/>
    </w:pPr>
  </w:style>
  <w:style w:type="character" w:customStyle="1" w:styleId="1d">
    <w:name w:val="Оглавление 1 Знак"/>
    <w:link w:val="1c"/>
  </w:style>
  <w:style w:type="paragraph" w:customStyle="1" w:styleId="HeaderandFooter">
    <w:name w:val="Header and Footer"/>
    <w:link w:val="HeaderandFooter0"/>
    <w:pPr>
      <w:jc w:val="both"/>
    </w:pPr>
    <w:rPr>
      <w:sz w:val="28"/>
    </w:rPr>
  </w:style>
  <w:style w:type="character" w:customStyle="1" w:styleId="HeaderandFooter0">
    <w:name w:val="Header and Footer"/>
    <w:link w:val="HeaderandFooter"/>
    <w:rPr>
      <w:sz w:val="28"/>
    </w:rPr>
  </w:style>
  <w:style w:type="paragraph" w:styleId="91">
    <w:name w:val="toc 9"/>
    <w:link w:val="92"/>
    <w:uiPriority w:val="39"/>
    <w:pPr>
      <w:spacing w:after="57"/>
      <w:ind w:left="2268"/>
    </w:pPr>
  </w:style>
  <w:style w:type="character" w:customStyle="1" w:styleId="92">
    <w:name w:val="Оглавление 9 Знак"/>
    <w:link w:val="91"/>
  </w:style>
  <w:style w:type="paragraph" w:styleId="81">
    <w:name w:val="toc 8"/>
    <w:link w:val="82"/>
    <w:uiPriority w:val="39"/>
    <w:pPr>
      <w:spacing w:after="57"/>
      <w:ind w:left="1984"/>
    </w:pPr>
  </w:style>
  <w:style w:type="character" w:customStyle="1" w:styleId="82">
    <w:name w:val="Оглавление 8 Знак"/>
    <w:link w:val="81"/>
  </w:style>
  <w:style w:type="paragraph" w:styleId="af2">
    <w:name w:val="Intense Quote"/>
    <w:link w:val="af3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ind w:left="720" w:right="720"/>
    </w:pPr>
    <w:rPr>
      <w:i/>
    </w:rPr>
  </w:style>
  <w:style w:type="character" w:customStyle="1" w:styleId="af3">
    <w:name w:val="Выделенная цитата Знак"/>
    <w:link w:val="af2"/>
    <w:rPr>
      <w:i/>
    </w:rPr>
  </w:style>
  <w:style w:type="paragraph" w:customStyle="1" w:styleId="1e">
    <w:name w:val="Гиперссылка1"/>
    <w:link w:val="1f"/>
    <w:rPr>
      <w:color w:val="0000FF" w:themeColor="hyperlink"/>
      <w:u w:val="single"/>
    </w:rPr>
  </w:style>
  <w:style w:type="character" w:customStyle="1" w:styleId="1f">
    <w:name w:val="Гиперссылка1"/>
    <w:link w:val="1e"/>
    <w:rPr>
      <w:color w:val="0000FF" w:themeColor="hyperlink"/>
      <w:u w:val="single"/>
    </w:rPr>
  </w:style>
  <w:style w:type="paragraph" w:styleId="51">
    <w:name w:val="toc 5"/>
    <w:link w:val="52"/>
    <w:uiPriority w:val="39"/>
    <w:pPr>
      <w:spacing w:after="57"/>
      <w:ind w:left="1134"/>
    </w:pPr>
  </w:style>
  <w:style w:type="character" w:customStyle="1" w:styleId="52">
    <w:name w:val="Оглавление 5 Знак"/>
    <w:link w:val="51"/>
  </w:style>
  <w:style w:type="paragraph" w:styleId="af4">
    <w:name w:val="Subtitle"/>
    <w:link w:val="af5"/>
    <w:uiPriority w:val="11"/>
    <w:qFormat/>
    <w:pPr>
      <w:spacing w:before="200" w:after="200"/>
    </w:pPr>
  </w:style>
  <w:style w:type="character" w:customStyle="1" w:styleId="af5">
    <w:name w:val="Подзаголовок Знак"/>
    <w:link w:val="af4"/>
  </w:style>
  <w:style w:type="paragraph" w:styleId="af6">
    <w:name w:val="Title"/>
    <w:link w:val="af7"/>
    <w:uiPriority w:val="10"/>
    <w:qFormat/>
    <w:pPr>
      <w:spacing w:before="300" w:after="200"/>
      <w:contextualSpacing/>
    </w:pPr>
    <w:rPr>
      <w:sz w:val="48"/>
    </w:rPr>
  </w:style>
  <w:style w:type="character" w:customStyle="1" w:styleId="af7">
    <w:name w:val="Заголовок Знак"/>
    <w:link w:val="af6"/>
    <w:rPr>
      <w:sz w:val="48"/>
    </w:rPr>
  </w:style>
  <w:style w:type="character" w:customStyle="1" w:styleId="40">
    <w:name w:val="Заголовок 4 Знак"/>
    <w:link w:val="4"/>
    <w:rPr>
      <w:rFonts w:ascii="Arial" w:hAnsi="Arial"/>
      <w:b/>
      <w:sz w:val="26"/>
    </w:rPr>
  </w:style>
  <w:style w:type="character" w:customStyle="1" w:styleId="20">
    <w:name w:val="Заголовок 2 Знак"/>
    <w:link w:val="2"/>
    <w:rPr>
      <w:rFonts w:ascii="Arial" w:hAnsi="Arial"/>
      <w:sz w:val="34"/>
    </w:rPr>
  </w:style>
  <w:style w:type="paragraph" w:customStyle="1" w:styleId="FooterChar">
    <w:name w:val="Footer Char"/>
    <w:link w:val="FooterChar0"/>
  </w:style>
  <w:style w:type="character" w:customStyle="1" w:styleId="FooterChar0">
    <w:name w:val="Footer Char"/>
    <w:link w:val="FooterChar"/>
  </w:style>
  <w:style w:type="character" w:customStyle="1" w:styleId="60">
    <w:name w:val="Заголовок 6 Знак"/>
    <w:link w:val="6"/>
    <w:rPr>
      <w:rFonts w:ascii="Arial" w:hAnsi="Arial"/>
      <w:b/>
      <w:sz w:val="22"/>
    </w:rPr>
  </w:style>
  <w:style w:type="table" w:styleId="33">
    <w:name w:val="Plain Table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rPr>
      <w:color w:val="404040"/>
    </w:rPr>
    <w:tblPr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tblPr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tblPr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rPr>
      <w:color w:val="404040"/>
    </w:rPr>
    <w:tblPr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List Table 5 Dark"/>
    <w:tblPr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tblPr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tblPr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tblPr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tblPr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tblPr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tblPr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tblPr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tblPr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tblPr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tblPr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tblPr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tblPr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List Table 4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tblPr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List Table 1 Light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tblPr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tblPr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tblPr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Light">
    <w:name w:val="Table Grid Light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BorderedLined-Accent4">
    <w:name w:val="Bordered &amp; Lined - Accent 4"/>
    <w:rPr>
      <w:color w:val="404040"/>
    </w:rPr>
    <w:tblPr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tblPr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tblPr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tblPr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43">
    <w:name w:val="Plain Table 4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tblPr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List Table 7 Colorful"/>
    <w:tblPr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rPr>
      <w:color w:val="404040"/>
    </w:rPr>
    <w:tblPr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tblPr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tblPr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tblPr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tblPr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tblPr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tblPr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rPr>
      <w:color w:val="404040"/>
    </w:rPr>
    <w:tblPr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tblPr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tblPr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rPr>
      <w:color w:val="404040"/>
    </w:rPr>
    <w:tblPr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tblPr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tblPr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tblPr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tblPr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tblPr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53">
    <w:name w:val="Plain Table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tblPr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tblPr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tblPr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tblPr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rPr>
      <w:color w:val="404040"/>
    </w:rPr>
    <w:tblPr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tblPr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List Table 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af8">
    <w:name w:val="Table Gri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4">
    <w:name w:val="Grid Table 2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rPr>
      <w:color w:val="404040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tblPr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tblPr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Grid Table 4"/>
    <w:tblPr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tblPr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tblPr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1f0">
    <w:name w:val="Plain Table 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2-Accent3">
    <w:name w:val="Grid Table 2 - Accent 3"/>
    <w:tblPr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tblPr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tblPr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tblPr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tblPr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Grid Table 5 Dark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tblPr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tblPr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tblPr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25">
    <w:name w:val="Plain Table 2"/>
    <w:tblPr>
      <w:tblInd w:w="0" w:type="dxa"/>
      <w:tblBorders>
        <w:top w:val="single" w:sz="4" w:space="0" w:color="000000" w:themeColor="text1"/>
        <w:left w:val="nil"/>
        <w:bottom w:val="single" w:sz="4" w:space="0" w:color="000000" w:themeColor="text1"/>
        <w:right w:val="nil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4-Accent3">
    <w:name w:val="Grid Table 4 - Accent 3"/>
    <w:tblPr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tblPr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tblPr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tblPr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tblPr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Grid Table 3"/>
    <w:tblPr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Grid Table 1 Light"/>
    <w:tblPr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tblPr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tblPr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tblPr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Grid Table 7 Colorful"/>
    <w:tblPr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tblPr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tblPr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tblPr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2189</Words>
  <Characters>12481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Михайлова Светлана Леонидовна</dc:creator>
  <cp:lastModifiedBy>Михайлова Светлана Леонидовна</cp:lastModifiedBy>
  <cp:revision>2</cp:revision>
  <dcterms:created xsi:type="dcterms:W3CDTF">2025-10-17T10:25:00Z</dcterms:created>
  <dcterms:modified xsi:type="dcterms:W3CDTF">2025-10-17T10:25:00Z</dcterms:modified>
</cp:coreProperties>
</file>